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bookmarkStart w:id="0" w:name="_GoBack"/>
      <w:r>
        <w:rPr>
          <w:rFonts w:hint="eastAsia"/>
          <w:sz w:val="32"/>
          <w:szCs w:val="32"/>
        </w:rPr>
        <w:t xml:space="preserve"> 2020年助理全科医生、实习医生岗前培训时间安排表</w:t>
      </w:r>
    </w:p>
    <w:tbl>
      <w:tblPr>
        <w:tblStyle w:val="3"/>
        <w:tblW w:w="90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650"/>
        <w:gridCol w:w="2900"/>
        <w:gridCol w:w="1734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3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65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培训时间</w:t>
            </w:r>
          </w:p>
        </w:tc>
        <w:tc>
          <w:tcPr>
            <w:tcW w:w="29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培训内容</w:t>
            </w:r>
          </w:p>
        </w:tc>
        <w:tc>
          <w:tcPr>
            <w:tcW w:w="173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培训老师</w:t>
            </w:r>
          </w:p>
        </w:tc>
        <w:tc>
          <w:tcPr>
            <w:tcW w:w="195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36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8.24</w:t>
            </w:r>
          </w:p>
        </w:tc>
        <w:tc>
          <w:tcPr>
            <w:tcW w:w="1650" w:type="dxa"/>
            <w:tcBorders>
              <w:bottom w:val="single" w:color="auto" w:sz="4" w:space="0"/>
            </w:tcBorders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9:00-10:30</w:t>
            </w:r>
          </w:p>
        </w:tc>
        <w:tc>
          <w:tcPr>
            <w:tcW w:w="2900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1.怎样当好一名合格的</w:t>
            </w:r>
            <w:r>
              <w:rPr>
                <w:rFonts w:hint="eastAsia"/>
                <w:sz w:val="24"/>
                <w:szCs w:val="24"/>
                <w:lang w:eastAsia="zh-CN"/>
              </w:rPr>
              <w:t>助理全科、</w:t>
            </w:r>
            <w:r>
              <w:rPr>
                <w:rFonts w:hint="eastAsia"/>
                <w:sz w:val="24"/>
                <w:szCs w:val="24"/>
              </w:rPr>
              <w:t>实习医生</w:t>
            </w:r>
          </w:p>
        </w:tc>
        <w:tc>
          <w:tcPr>
            <w:tcW w:w="173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王建青科长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九楼多媒体教室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36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</w:tcBorders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-11: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900" w:type="dxa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  <w:lang w:eastAsia="zh-CN"/>
              </w:rPr>
              <w:t>医德医风教育</w:t>
            </w:r>
          </w:p>
        </w:tc>
        <w:tc>
          <w:tcPr>
            <w:tcW w:w="17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彭炳辉副书记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九楼多媒体教室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36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15:00-17:00</w:t>
            </w:r>
          </w:p>
        </w:tc>
        <w:tc>
          <w:tcPr>
            <w:tcW w:w="290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临床诊断步骤和思维方法</w:t>
            </w:r>
          </w:p>
        </w:tc>
        <w:tc>
          <w:tcPr>
            <w:tcW w:w="173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舒君主任</w:t>
            </w:r>
          </w:p>
        </w:tc>
        <w:tc>
          <w:tcPr>
            <w:tcW w:w="1950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九楼多媒体教室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36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8.25</w:t>
            </w:r>
          </w:p>
        </w:tc>
        <w:tc>
          <w:tcPr>
            <w:tcW w:w="165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8:30-11:30</w:t>
            </w:r>
          </w:p>
        </w:tc>
        <w:tc>
          <w:tcPr>
            <w:tcW w:w="290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病例书写规范</w:t>
            </w:r>
          </w:p>
        </w:tc>
        <w:tc>
          <w:tcPr>
            <w:tcW w:w="173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颜朝霞科长</w:t>
            </w:r>
          </w:p>
        </w:tc>
        <w:tc>
          <w:tcPr>
            <w:tcW w:w="1950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九楼多媒体教室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36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15:00-17:00</w:t>
            </w:r>
          </w:p>
        </w:tc>
        <w:tc>
          <w:tcPr>
            <w:tcW w:w="290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外科入科宣教</w:t>
            </w:r>
          </w:p>
        </w:tc>
        <w:tc>
          <w:tcPr>
            <w:tcW w:w="1734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吴奇峰老师</w:t>
            </w:r>
          </w:p>
        </w:tc>
        <w:tc>
          <w:tcPr>
            <w:tcW w:w="1950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九楼多媒体教室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36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8.26</w:t>
            </w:r>
          </w:p>
        </w:tc>
        <w:tc>
          <w:tcPr>
            <w:tcW w:w="165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8:30-11：30</w:t>
            </w:r>
          </w:p>
        </w:tc>
        <w:tc>
          <w:tcPr>
            <w:tcW w:w="290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法律法规</w:t>
            </w:r>
          </w:p>
        </w:tc>
        <w:tc>
          <w:tcPr>
            <w:tcW w:w="173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梁文彬书记</w:t>
            </w:r>
          </w:p>
        </w:tc>
        <w:tc>
          <w:tcPr>
            <w:tcW w:w="1950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九楼多媒体教室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36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15:00-17:00</w:t>
            </w:r>
          </w:p>
        </w:tc>
        <w:tc>
          <w:tcPr>
            <w:tcW w:w="2900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院感知识培训</w:t>
            </w:r>
          </w:p>
        </w:tc>
        <w:tc>
          <w:tcPr>
            <w:tcW w:w="173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颜付元</w:t>
            </w:r>
          </w:p>
        </w:tc>
        <w:tc>
          <w:tcPr>
            <w:tcW w:w="1950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九楼多媒体教室</w:t>
            </w:r>
          </w:p>
        </w:tc>
      </w:tr>
    </w:tbl>
    <w:p>
      <w:pPr>
        <w:rPr>
          <w:rFonts w:hint="eastAsia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98C"/>
    <w:rsid w:val="001B098C"/>
    <w:rsid w:val="003F353F"/>
    <w:rsid w:val="006A4C1D"/>
    <w:rsid w:val="008E2BA5"/>
    <w:rsid w:val="00AC5D8B"/>
    <w:rsid w:val="00CD79CB"/>
    <w:rsid w:val="00F20DE5"/>
    <w:rsid w:val="00F660DC"/>
    <w:rsid w:val="18EE6299"/>
    <w:rsid w:val="347950BE"/>
    <w:rsid w:val="4C7C6EB9"/>
    <w:rsid w:val="5A237AAD"/>
    <w:rsid w:val="6895246A"/>
    <w:rsid w:val="7BB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276</Characters>
  <Lines>2</Lines>
  <Paragraphs>1</Paragraphs>
  <TotalTime>68</TotalTime>
  <ScaleCrop>false</ScaleCrop>
  <LinksUpToDate>false</LinksUpToDate>
  <CharactersWithSpaces>323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2020-08-14T09:15:00Z</dcterms:created>
  <dc:creator>PC</dc:creator>
  <cp:lastModifiedBy>Administrator</cp:lastModifiedBy>
  <dcterms:modified xsi:type="dcterms:W3CDTF">2021-05-26T09:04:23Z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DB6AA47F9E694EBF8D0865E48B66C07B</vt:lpwstr>
  </property>
</Properties>
</file>